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940" w:rsidRDefault="00BB3940" w:rsidP="00697AD5">
      <w:pPr>
        <w:ind w:left="10206" w:hanging="1386"/>
        <w:rPr>
          <w:sz w:val="28"/>
          <w:szCs w:val="26"/>
        </w:rPr>
      </w:pPr>
      <w:r>
        <w:rPr>
          <w:sz w:val="28"/>
          <w:szCs w:val="26"/>
        </w:rPr>
        <w:t xml:space="preserve">Приложение </w:t>
      </w:r>
    </w:p>
    <w:p w:rsidR="00BB3940" w:rsidRDefault="00BB3940" w:rsidP="00697AD5">
      <w:pPr>
        <w:ind w:left="10206" w:hanging="1386"/>
        <w:rPr>
          <w:sz w:val="28"/>
          <w:szCs w:val="26"/>
        </w:rPr>
      </w:pPr>
      <w:r>
        <w:rPr>
          <w:sz w:val="28"/>
          <w:szCs w:val="26"/>
        </w:rPr>
        <w:t xml:space="preserve">к постановлению Администрации </w:t>
      </w:r>
    </w:p>
    <w:p w:rsidR="00BB3940" w:rsidRDefault="00BB3940" w:rsidP="00697AD5">
      <w:pPr>
        <w:ind w:left="10206" w:hanging="1386"/>
        <w:rPr>
          <w:sz w:val="28"/>
          <w:szCs w:val="26"/>
        </w:rPr>
      </w:pPr>
      <w:r>
        <w:rPr>
          <w:sz w:val="28"/>
          <w:szCs w:val="26"/>
        </w:rPr>
        <w:t>города Королёва Московской области</w:t>
      </w:r>
    </w:p>
    <w:p w:rsidR="00BB3940" w:rsidRDefault="00BB3940" w:rsidP="00697AD5">
      <w:pPr>
        <w:ind w:left="10206" w:hanging="1386"/>
        <w:rPr>
          <w:sz w:val="28"/>
          <w:szCs w:val="26"/>
        </w:rPr>
      </w:pPr>
      <w:r>
        <w:rPr>
          <w:sz w:val="28"/>
          <w:szCs w:val="26"/>
        </w:rPr>
        <w:t>от ___________________ №________</w:t>
      </w:r>
    </w:p>
    <w:p w:rsidR="00BB3940" w:rsidRDefault="00BB3940" w:rsidP="00697AD5">
      <w:pPr>
        <w:ind w:left="10206" w:hanging="1386"/>
        <w:rPr>
          <w:sz w:val="28"/>
          <w:szCs w:val="26"/>
        </w:rPr>
      </w:pPr>
    </w:p>
    <w:p w:rsidR="00BB3940" w:rsidRPr="00AE3261" w:rsidRDefault="00BB3940" w:rsidP="00697AD5">
      <w:pPr>
        <w:ind w:left="10206" w:hanging="1386"/>
      </w:pPr>
      <w:bookmarkStart w:id="0" w:name="_GoBack"/>
      <w:r>
        <w:rPr>
          <w:sz w:val="28"/>
          <w:szCs w:val="26"/>
        </w:rPr>
        <w:t>«</w:t>
      </w:r>
      <w:r w:rsidRPr="00AE3261">
        <w:rPr>
          <w:sz w:val="28"/>
          <w:szCs w:val="26"/>
        </w:rPr>
        <w:t>Приложение №</w:t>
      </w:r>
      <w:r>
        <w:rPr>
          <w:sz w:val="28"/>
          <w:szCs w:val="26"/>
        </w:rPr>
        <w:t xml:space="preserve"> 2</w:t>
      </w:r>
    </w:p>
    <w:p w:rsidR="00BB3940" w:rsidRDefault="00BB3940" w:rsidP="00697AD5">
      <w:pPr>
        <w:shd w:val="clear" w:color="auto" w:fill="FFFFFF"/>
        <w:ind w:left="10206" w:hanging="1386"/>
        <w:rPr>
          <w:sz w:val="28"/>
          <w:szCs w:val="26"/>
        </w:rPr>
      </w:pPr>
      <w:r w:rsidRPr="00AE3261">
        <w:rPr>
          <w:sz w:val="28"/>
          <w:szCs w:val="26"/>
        </w:rPr>
        <w:t xml:space="preserve">к </w:t>
      </w:r>
      <w:r>
        <w:rPr>
          <w:sz w:val="28"/>
          <w:szCs w:val="26"/>
        </w:rPr>
        <w:t>Программе</w:t>
      </w:r>
    </w:p>
    <w:bookmarkEnd w:id="0"/>
    <w:p w:rsidR="00BB3940" w:rsidRDefault="00BB3940" w:rsidP="00764A08">
      <w:pPr>
        <w:shd w:val="clear" w:color="auto" w:fill="FFFFFF"/>
        <w:ind w:left="8930" w:firstLine="709"/>
        <w:rPr>
          <w:sz w:val="28"/>
          <w:szCs w:val="26"/>
        </w:rPr>
      </w:pPr>
    </w:p>
    <w:p w:rsidR="00BB3940" w:rsidRDefault="00BB3940" w:rsidP="00764A08">
      <w:pPr>
        <w:shd w:val="clear" w:color="auto" w:fill="FFFFFF"/>
        <w:ind w:left="8930" w:firstLine="709"/>
        <w:rPr>
          <w:sz w:val="28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337"/>
        <w:gridCol w:w="2079"/>
        <w:gridCol w:w="1450"/>
        <w:gridCol w:w="1208"/>
        <w:gridCol w:w="1196"/>
        <w:gridCol w:w="1074"/>
        <w:gridCol w:w="1196"/>
        <w:gridCol w:w="2430"/>
      </w:tblGrid>
      <w:tr w:rsidR="00BB3940" w:rsidRPr="0006074A" w:rsidTr="00697AD5">
        <w:trPr>
          <w:trHeight w:val="20"/>
        </w:trPr>
        <w:tc>
          <w:tcPr>
            <w:tcW w:w="14786" w:type="dxa"/>
            <w:gridSpan w:val="9"/>
          </w:tcPr>
          <w:p w:rsidR="00BB3940" w:rsidRPr="0006074A" w:rsidRDefault="00BB3940" w:rsidP="00697AD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6074A">
              <w:rPr>
                <w:b/>
                <w:bCs/>
                <w:color w:val="000000" w:themeColor="text1"/>
                <w:sz w:val="28"/>
                <w:szCs w:val="28"/>
              </w:rPr>
              <w:t xml:space="preserve">ПЕРЕЧЕНЬ </w:t>
            </w:r>
          </w:p>
          <w:p w:rsidR="00BB3940" w:rsidRPr="0006074A" w:rsidRDefault="00BB3940" w:rsidP="00697AD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6074A">
              <w:rPr>
                <w:b/>
                <w:bCs/>
                <w:color w:val="000000" w:themeColor="text1"/>
                <w:sz w:val="28"/>
                <w:szCs w:val="28"/>
              </w:rPr>
              <w:t xml:space="preserve">мероприятий долгосрочной целевой программы города Королёва Московской области </w:t>
            </w:r>
          </w:p>
          <w:p w:rsidR="00BB3940" w:rsidRPr="0006074A" w:rsidRDefault="00BB3940" w:rsidP="00697AD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6074A">
              <w:rPr>
                <w:b/>
                <w:bCs/>
                <w:color w:val="000000" w:themeColor="text1"/>
                <w:sz w:val="28"/>
                <w:szCs w:val="28"/>
              </w:rPr>
              <w:t xml:space="preserve">«Сохранение, использование и популяризация объектов культурного наследия (памятников истории </w:t>
            </w:r>
            <w:proofErr w:type="gramEnd"/>
          </w:p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b/>
                <w:bCs/>
                <w:color w:val="000000" w:themeColor="text1"/>
                <w:sz w:val="28"/>
                <w:szCs w:val="28"/>
              </w:rPr>
              <w:t xml:space="preserve">и культуры), </w:t>
            </w:r>
            <w:proofErr w:type="gramStart"/>
            <w:r w:rsidRPr="0006074A">
              <w:rPr>
                <w:b/>
                <w:bCs/>
                <w:color w:val="000000" w:themeColor="text1"/>
                <w:sz w:val="28"/>
                <w:szCs w:val="28"/>
              </w:rPr>
              <w:t>находящихся</w:t>
            </w:r>
            <w:proofErr w:type="gramEnd"/>
            <w:r w:rsidRPr="0006074A">
              <w:rPr>
                <w:b/>
                <w:bCs/>
                <w:color w:val="000000" w:themeColor="text1"/>
                <w:sz w:val="28"/>
                <w:szCs w:val="28"/>
              </w:rPr>
              <w:t xml:space="preserve"> в собственности города Королёва Московской области, на 2012-2014 годы»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 w:val="restart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№</w:t>
            </w:r>
          </w:p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proofErr w:type="gramStart"/>
            <w:r w:rsidRPr="0006074A">
              <w:rPr>
                <w:b/>
                <w:color w:val="000000" w:themeColor="text1"/>
              </w:rPr>
              <w:t>п</w:t>
            </w:r>
            <w:proofErr w:type="gramEnd"/>
            <w:r w:rsidRPr="0006074A">
              <w:rPr>
                <w:b/>
                <w:color w:val="000000" w:themeColor="text1"/>
              </w:rPr>
              <w:t>/п</w:t>
            </w:r>
          </w:p>
        </w:tc>
        <w:tc>
          <w:tcPr>
            <w:tcW w:w="3337" w:type="dxa"/>
            <w:vMerge w:val="restart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Наименование разделов и  мероприятий программы</w:t>
            </w:r>
          </w:p>
        </w:tc>
        <w:tc>
          <w:tcPr>
            <w:tcW w:w="2079" w:type="dxa"/>
            <w:vMerge w:val="restart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Источники  финансирования</w:t>
            </w:r>
          </w:p>
        </w:tc>
        <w:tc>
          <w:tcPr>
            <w:tcW w:w="1450" w:type="dxa"/>
            <w:vMerge w:val="restart"/>
            <w:vAlign w:val="center"/>
          </w:tcPr>
          <w:p w:rsidR="00BB3940" w:rsidRPr="0006074A" w:rsidRDefault="00BB3940" w:rsidP="00697AD5">
            <w:pPr>
              <w:ind w:left="-57"/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Сроки  </w:t>
            </w:r>
            <w:r w:rsidRPr="0006074A">
              <w:rPr>
                <w:b/>
                <w:color w:val="000000" w:themeColor="text1"/>
                <w:spacing w:val="-2"/>
              </w:rPr>
              <w:t>исполнения</w:t>
            </w:r>
          </w:p>
        </w:tc>
        <w:tc>
          <w:tcPr>
            <w:tcW w:w="1208" w:type="dxa"/>
            <w:vMerge w:val="restart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Всего  (тыс.  руб.)</w:t>
            </w:r>
          </w:p>
        </w:tc>
        <w:tc>
          <w:tcPr>
            <w:tcW w:w="3466" w:type="dxa"/>
            <w:gridSpan w:val="3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Объемы финансирования </w:t>
            </w:r>
          </w:p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по годам  (тыс. руб.)</w:t>
            </w:r>
          </w:p>
        </w:tc>
        <w:tc>
          <w:tcPr>
            <w:tcW w:w="2430" w:type="dxa"/>
            <w:vMerge w:val="restart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Ответственный</w:t>
            </w:r>
          </w:p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 за выполнение мероприятия  Программы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  <w:sz w:val="28"/>
                <w:szCs w:val="26"/>
              </w:rPr>
            </w:pPr>
          </w:p>
        </w:tc>
        <w:tc>
          <w:tcPr>
            <w:tcW w:w="3337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  <w:sz w:val="28"/>
                <w:szCs w:val="26"/>
              </w:rPr>
            </w:pPr>
          </w:p>
        </w:tc>
        <w:tc>
          <w:tcPr>
            <w:tcW w:w="2079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  <w:sz w:val="28"/>
                <w:szCs w:val="26"/>
              </w:rPr>
            </w:pPr>
          </w:p>
        </w:tc>
        <w:tc>
          <w:tcPr>
            <w:tcW w:w="145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  <w:sz w:val="28"/>
                <w:szCs w:val="26"/>
              </w:rPr>
            </w:pPr>
          </w:p>
        </w:tc>
        <w:tc>
          <w:tcPr>
            <w:tcW w:w="1208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  <w:sz w:val="28"/>
                <w:szCs w:val="26"/>
              </w:rPr>
            </w:pPr>
          </w:p>
        </w:tc>
        <w:tc>
          <w:tcPr>
            <w:tcW w:w="1196" w:type="dxa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b/>
                  <w:color w:val="000000" w:themeColor="text1"/>
                </w:rPr>
                <w:t>2012 г</w:t>
              </w:r>
            </w:smartTag>
            <w:r w:rsidRPr="0006074A">
              <w:rPr>
                <w:b/>
                <w:color w:val="000000" w:themeColor="text1"/>
              </w:rPr>
              <w:t>.</w:t>
            </w:r>
          </w:p>
        </w:tc>
        <w:tc>
          <w:tcPr>
            <w:tcW w:w="1074" w:type="dxa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06074A">
                <w:rPr>
                  <w:b/>
                  <w:color w:val="000000" w:themeColor="text1"/>
                </w:rPr>
                <w:t>2013 г</w:t>
              </w:r>
            </w:smartTag>
            <w:r w:rsidRPr="0006074A">
              <w:rPr>
                <w:b/>
                <w:color w:val="000000" w:themeColor="text1"/>
              </w:rPr>
              <w:t>.</w:t>
            </w:r>
          </w:p>
        </w:tc>
        <w:tc>
          <w:tcPr>
            <w:tcW w:w="1196" w:type="dxa"/>
            <w:vAlign w:val="center"/>
          </w:tcPr>
          <w:p w:rsidR="00BB3940" w:rsidRPr="0006074A" w:rsidRDefault="00BB3940" w:rsidP="00697AD5">
            <w:pPr>
              <w:jc w:val="center"/>
              <w:rPr>
                <w:b/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06074A">
                <w:rPr>
                  <w:b/>
                  <w:color w:val="000000" w:themeColor="text1"/>
                </w:rPr>
                <w:t>2014 г</w:t>
              </w:r>
            </w:smartTag>
            <w:r w:rsidRPr="0006074A">
              <w:rPr>
                <w:b/>
                <w:color w:val="000000" w:themeColor="text1"/>
              </w:rPr>
              <w:t>.</w:t>
            </w:r>
          </w:p>
        </w:tc>
        <w:tc>
          <w:tcPr>
            <w:tcW w:w="243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  <w:sz w:val="28"/>
                <w:szCs w:val="26"/>
              </w:rPr>
            </w:pPr>
          </w:p>
        </w:tc>
      </w:tr>
    </w:tbl>
    <w:p w:rsidR="00BB3940" w:rsidRPr="0006074A" w:rsidRDefault="00BB3940">
      <w:pPr>
        <w:rPr>
          <w:color w:val="000000" w:themeColor="text1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337"/>
        <w:gridCol w:w="2079"/>
        <w:gridCol w:w="1450"/>
        <w:gridCol w:w="1208"/>
        <w:gridCol w:w="1196"/>
        <w:gridCol w:w="1074"/>
        <w:gridCol w:w="1196"/>
        <w:gridCol w:w="2430"/>
      </w:tblGrid>
      <w:tr w:rsidR="00BB3940" w:rsidRPr="0006074A" w:rsidTr="00697AD5">
        <w:trPr>
          <w:trHeight w:val="20"/>
          <w:tblHeader/>
        </w:trPr>
        <w:tc>
          <w:tcPr>
            <w:tcW w:w="816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6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7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8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jc w:val="center"/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9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color w:val="000000" w:themeColor="text1"/>
              </w:rPr>
              <w:t>"Сохранение и популяризация объектов культурного наследия".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1 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Производственные работы по  сохранению объектов культурного наследия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</w:t>
            </w:r>
          </w:p>
        </w:tc>
        <w:tc>
          <w:tcPr>
            <w:tcW w:w="3337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Дача, где в 1939 году жила  поэтесса М.И. Цветаева в  городском округе Королев  (Муниципальное бюджетное учреждение культуры города Королёва Московской области учреждение  культуры "Мемориальный  </w:t>
            </w:r>
            <w:r w:rsidRPr="0006074A">
              <w:rPr>
                <w:color w:val="000000" w:themeColor="text1"/>
              </w:rPr>
              <w:lastRenderedPageBreak/>
              <w:t xml:space="preserve">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 xml:space="preserve">") в том числе: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D70DB2" w:rsidRDefault="00BB3940" w:rsidP="00697AD5">
            <w:pPr>
              <w:rPr>
                <w:color w:val="000000" w:themeColor="text1"/>
              </w:rPr>
            </w:pPr>
            <w:r w:rsidRPr="00D70DB2">
              <w:rPr>
                <w:color w:val="000000" w:themeColor="text1"/>
              </w:rPr>
              <w:t>13600,00</w:t>
            </w:r>
          </w:p>
          <w:p w:rsidR="00BB3940" w:rsidRPr="00D70DB2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D70DB2" w:rsidRDefault="00BB3940" w:rsidP="00697AD5">
            <w:pPr>
              <w:rPr>
                <w:color w:val="000000" w:themeColor="text1"/>
              </w:rPr>
            </w:pPr>
            <w:r w:rsidRPr="00D70DB2">
              <w:rPr>
                <w:color w:val="000000" w:themeColor="text1"/>
              </w:rPr>
              <w:t>13 600,00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</w:t>
            </w:r>
            <w:r w:rsidRPr="0006074A">
              <w:rPr>
                <w:color w:val="000000" w:themeColor="text1"/>
              </w:rPr>
              <w:lastRenderedPageBreak/>
              <w:t xml:space="preserve">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Московской  области 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14900,00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14900,00</w:t>
            </w:r>
          </w:p>
        </w:tc>
        <w:tc>
          <w:tcPr>
            <w:tcW w:w="1074" w:type="dxa"/>
          </w:tcPr>
          <w:p w:rsidR="00BB3940" w:rsidRPr="0006074A" w:rsidRDefault="009B4C64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196" w:type="dxa"/>
          </w:tcPr>
          <w:p w:rsidR="00BB3940" w:rsidRPr="0006074A" w:rsidRDefault="009B4C64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Строительство системы газоснабжения  здания.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121, 25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121, 25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lastRenderedPageBreak/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Подключение вновь построенных сетей газоснабжения к имеющимся.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1.1.3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Пусконаладочные работы по газовому оборудованию.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1.1.4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Приобретение газового оборудования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города Королёва Московской </w:t>
            </w:r>
            <w:r w:rsidRPr="0006074A">
              <w:rPr>
                <w:color w:val="000000" w:themeColor="text1"/>
              </w:rPr>
              <w:lastRenderedPageBreak/>
              <w:t>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lastRenderedPageBreak/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156,93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156,93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1.1.5</w:t>
            </w:r>
          </w:p>
        </w:tc>
        <w:tc>
          <w:tcPr>
            <w:tcW w:w="3337" w:type="dxa"/>
          </w:tcPr>
          <w:p w:rsidR="00BB3940" w:rsidRPr="0006074A" w:rsidRDefault="00BB3940" w:rsidP="009B4C64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Прокладка наружных </w:t>
            </w:r>
            <w:r w:rsidR="001446E9" w:rsidRPr="0006074A">
              <w:rPr>
                <w:color w:val="000000" w:themeColor="text1"/>
              </w:rPr>
              <w:t xml:space="preserve">внутриплощадочных </w:t>
            </w:r>
            <w:r w:rsidRPr="0006074A">
              <w:rPr>
                <w:color w:val="000000" w:themeColor="text1"/>
              </w:rPr>
              <w:t>сетей электроснабжения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292,94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292,94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1.1.6</w:t>
            </w:r>
          </w:p>
        </w:tc>
        <w:tc>
          <w:tcPr>
            <w:tcW w:w="3337" w:type="dxa"/>
          </w:tcPr>
          <w:p w:rsidR="00BB3940" w:rsidRPr="0006074A" w:rsidRDefault="00BB3940" w:rsidP="009B4C64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Технический  надзор за прокладкой наружных </w:t>
            </w:r>
            <w:r w:rsidR="001446E9" w:rsidRPr="0006074A">
              <w:rPr>
                <w:color w:val="000000" w:themeColor="text1"/>
              </w:rPr>
              <w:t xml:space="preserve">внутриплощадочных </w:t>
            </w:r>
            <w:r w:rsidRPr="0006074A">
              <w:rPr>
                <w:color w:val="000000" w:themeColor="text1"/>
              </w:rPr>
              <w:t>сетей электроснабжения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5,20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5,20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</w:t>
            </w:r>
            <w:r w:rsidRPr="0006074A">
              <w:rPr>
                <w:color w:val="000000" w:themeColor="text1"/>
              </w:rPr>
              <w:lastRenderedPageBreak/>
              <w:t xml:space="preserve">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1.1.7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Строительно-монтажные работы наружных сетей водопровода и канализации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1 598,18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1 598,18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1.1.8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Перерасчёт сметной документации по сметно-нормативной базе 2001 года ГУ «</w:t>
            </w:r>
            <w:proofErr w:type="spellStart"/>
            <w:r w:rsidRPr="0006074A">
              <w:rPr>
                <w:color w:val="000000" w:themeColor="text1"/>
              </w:rPr>
              <w:t>Мособлэкспертиза</w:t>
            </w:r>
            <w:proofErr w:type="spellEnd"/>
            <w:r w:rsidRPr="0006074A">
              <w:rPr>
                <w:color w:val="000000" w:themeColor="text1"/>
              </w:rPr>
              <w:t>»</w:t>
            </w:r>
          </w:p>
          <w:p w:rsidR="001446E9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(</w:t>
            </w:r>
            <w:r w:rsidR="001446E9" w:rsidRPr="0006074A">
              <w:rPr>
                <w:color w:val="000000" w:themeColor="text1"/>
              </w:rPr>
              <w:t>Подготовка территории строительства;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Наружные сети водопровода;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Подготовка территории строительства;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Наружные сети канализации)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31,03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31,03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1.1.9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Аренда земельного участка под строительство наружных сетей холодного водоснабжения и канализации.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17,38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17,38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1.1.10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Технический  надзор за строительством  наружных сетей водопровода и канализации.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29,92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29,92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1.1.11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Подключение объекта к наружным сетям </w:t>
            </w:r>
            <w:proofErr w:type="spellStart"/>
            <w:r w:rsidRPr="0006074A">
              <w:rPr>
                <w:color w:val="000000" w:themeColor="text1"/>
              </w:rPr>
              <w:t>канализования</w:t>
            </w:r>
            <w:proofErr w:type="spellEnd"/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города Королёва Московской </w:t>
            </w:r>
            <w:r w:rsidRPr="0006074A">
              <w:rPr>
                <w:color w:val="000000" w:themeColor="text1"/>
              </w:rPr>
              <w:lastRenderedPageBreak/>
              <w:t>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lastRenderedPageBreak/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65,74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65, 74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1.1.12</w:t>
            </w:r>
          </w:p>
        </w:tc>
        <w:tc>
          <w:tcPr>
            <w:tcW w:w="3337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Устройство пожарной сигнализации, системы оповещения и управления эвакуацией людей при пожаре, системы охранно-тревожной сигнализации, системы видеонаблюдения.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 500,00</w:t>
            </w:r>
          </w:p>
        </w:tc>
        <w:tc>
          <w:tcPr>
            <w:tcW w:w="1074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Московской области</w:t>
            </w:r>
          </w:p>
        </w:tc>
        <w:tc>
          <w:tcPr>
            <w:tcW w:w="145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990,00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990,00</w:t>
            </w:r>
          </w:p>
        </w:tc>
        <w:tc>
          <w:tcPr>
            <w:tcW w:w="1074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1.1.13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Технический надзор за выполнением работ по  устройству пожарной сигнализации, системы оповещения и управления эвакуацией людей при пожаре, системы охранно-тревожной сигнализации, системы видеонаблюдения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31,87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31,87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</w:t>
            </w:r>
            <w:r w:rsidRPr="0006074A">
              <w:rPr>
                <w:color w:val="000000" w:themeColor="text1"/>
              </w:rPr>
              <w:lastRenderedPageBreak/>
              <w:t xml:space="preserve">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1.1.14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Перерасчёт сметной документации  по устройству пожарной сигнализации, системы оповещения и управления эвакуацией людей при пожаре, системы охранно-тревожной сигнализации, системы видеонаблюдения по сметно-нормативной базе 2001 года ГУ «</w:t>
            </w:r>
            <w:proofErr w:type="spellStart"/>
            <w:r w:rsidRPr="0006074A">
              <w:rPr>
                <w:color w:val="000000" w:themeColor="text1"/>
              </w:rPr>
              <w:t>Мособлэкспертиза</w:t>
            </w:r>
            <w:proofErr w:type="spellEnd"/>
            <w:r w:rsidRPr="0006074A">
              <w:rPr>
                <w:color w:val="000000" w:themeColor="text1"/>
              </w:rPr>
              <w:t>»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21,04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21,04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1.1.15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Ремонтно-реставрационные работы и работы по сохранению объекта культурного наследия  (памятника истории и  культуры регионального значения)  «Дача, где в 1939 году жила поэтесса Цветаева М.И.» 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Московской  области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06074A">
                <w:rPr>
                  <w:color w:val="000000" w:themeColor="text1"/>
                </w:rPr>
                <w:t>2012 г</w:t>
              </w:r>
            </w:smartTag>
            <w:r w:rsidRPr="0006074A">
              <w:rPr>
                <w:color w:val="000000" w:themeColor="text1"/>
              </w:rPr>
              <w:t xml:space="preserve">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13522,60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13522,60</w:t>
            </w:r>
          </w:p>
        </w:tc>
        <w:tc>
          <w:tcPr>
            <w:tcW w:w="1074" w:type="dxa"/>
          </w:tcPr>
          <w:p w:rsidR="00BB3940" w:rsidRPr="0006074A" w:rsidRDefault="009B4C64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196" w:type="dxa"/>
          </w:tcPr>
          <w:p w:rsidR="00BB3940" w:rsidRPr="0006074A" w:rsidRDefault="009B4C64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1.1.16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Выполнение работ по приспособлению объекта культурного наследия (памятника истории и  культуры регионального значения)  «Дача, где в 1939 году жила поэтесса Цветаева М.И.»  для современного использования: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Устройство (прокладка) внутренних инженерных сетей и систем: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электроснабжения и </w:t>
            </w:r>
            <w:proofErr w:type="spellStart"/>
            <w:r w:rsidRPr="0006074A">
              <w:rPr>
                <w:color w:val="000000" w:themeColor="text1"/>
              </w:rPr>
              <w:t>элекстроосвещения</w:t>
            </w:r>
            <w:proofErr w:type="spellEnd"/>
            <w:r w:rsidRPr="0006074A">
              <w:rPr>
                <w:color w:val="000000" w:themeColor="text1"/>
              </w:rPr>
              <w:t xml:space="preserve">,  </w:t>
            </w:r>
            <w:proofErr w:type="spellStart"/>
            <w:r w:rsidRPr="0006074A">
              <w:rPr>
                <w:color w:val="000000" w:themeColor="text1"/>
              </w:rPr>
              <w:t>молниезащиты</w:t>
            </w:r>
            <w:proofErr w:type="spellEnd"/>
            <w:r w:rsidRPr="0006074A">
              <w:rPr>
                <w:color w:val="000000" w:themeColor="text1"/>
              </w:rPr>
              <w:t>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 отопления и вентиляции;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 холодного водоснабжения и водоотведения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1 306,50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1 306,50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1.1.17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Проверка сметной документации  по устройству внутренних инженерных сетей и систем: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электроснабжения и </w:t>
            </w:r>
            <w:proofErr w:type="spellStart"/>
            <w:r w:rsidRPr="0006074A">
              <w:rPr>
                <w:color w:val="000000" w:themeColor="text1"/>
              </w:rPr>
              <w:t>элекстроосвещения</w:t>
            </w:r>
            <w:proofErr w:type="spellEnd"/>
            <w:r w:rsidRPr="0006074A">
              <w:rPr>
                <w:color w:val="000000" w:themeColor="text1"/>
              </w:rPr>
              <w:t>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 отопления и вентиляции;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 холодного водоснабжения и водоотведения;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  <w:proofErr w:type="spellStart"/>
            <w:r w:rsidRPr="0006074A">
              <w:rPr>
                <w:color w:val="000000" w:themeColor="text1"/>
              </w:rPr>
              <w:t>молниезащиты</w:t>
            </w:r>
            <w:proofErr w:type="spellEnd"/>
            <w:r w:rsidRPr="0006074A">
              <w:rPr>
                <w:color w:val="000000" w:themeColor="text1"/>
              </w:rPr>
              <w:t xml:space="preserve"> главного дама  (памятника истории и  культуры регионального значения)  «Дача, где в 1939 году жила поэтесса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Цветаева М.И.» 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32,83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32,83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1.1.18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Технический надзор за устройством  внутренних инженерных сетей и систем: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электроснабжения и </w:t>
            </w:r>
            <w:proofErr w:type="spellStart"/>
            <w:r w:rsidRPr="0006074A">
              <w:rPr>
                <w:color w:val="000000" w:themeColor="text1"/>
              </w:rPr>
              <w:t>элекстроосвещения</w:t>
            </w:r>
            <w:proofErr w:type="spellEnd"/>
            <w:r w:rsidRPr="0006074A">
              <w:rPr>
                <w:color w:val="000000" w:themeColor="text1"/>
              </w:rPr>
              <w:t>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 отопления и вентиляции;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 холодного водоснабжения и водоотведения;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  <w:proofErr w:type="spellStart"/>
            <w:r w:rsidRPr="0006074A">
              <w:rPr>
                <w:color w:val="000000" w:themeColor="text1"/>
              </w:rPr>
              <w:t>молниезащиты</w:t>
            </w:r>
            <w:proofErr w:type="spellEnd"/>
            <w:r w:rsidRPr="0006074A">
              <w:rPr>
                <w:color w:val="000000" w:themeColor="text1"/>
              </w:rPr>
              <w:t xml:space="preserve"> главного дама  (памятника истории и  культуры регионального значения)  «Дача, где в 1939 году жила поэтесса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Цветаева М.И.» 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28,10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28,10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1.1.19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Технический  надзор за выполнением ремонтно-реставрационными работами  главного дома – музея (памятника истории и  культуры регионального значения)  «Дача, где в 1939 году жила поэтесса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Цветаева М.И.» 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Московской области 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312,00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312,00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1.1.20</w:t>
            </w:r>
          </w:p>
        </w:tc>
        <w:tc>
          <w:tcPr>
            <w:tcW w:w="3337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Авторский  надзор за выполнением ремонтно-реставрационных работ главного дома-музея (памятника истории и  </w:t>
            </w:r>
            <w:r w:rsidRPr="0006074A">
              <w:rPr>
                <w:color w:val="000000" w:themeColor="text1"/>
              </w:rPr>
              <w:lastRenderedPageBreak/>
              <w:t xml:space="preserve">культуры регионального значения)  «Дача, где в 1939 году жила поэтесса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Цветаева М.И.»  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124,60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124,60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</w:t>
            </w:r>
            <w:r w:rsidRPr="0006074A">
              <w:rPr>
                <w:color w:val="000000" w:themeColor="text1"/>
              </w:rPr>
              <w:lastRenderedPageBreak/>
              <w:t xml:space="preserve">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Московской  области 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75,40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75,40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1.1.21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Строительство сетей наружного отопления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210,41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210,41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1.1.22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Работы по воссозданию надворных построек и приспособления их для современного использования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(для нужд музея)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7 438,29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7 438,29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</w:t>
            </w:r>
            <w:r w:rsidRPr="0006074A">
              <w:rPr>
                <w:color w:val="000000" w:themeColor="text1"/>
              </w:rPr>
              <w:lastRenderedPageBreak/>
              <w:t xml:space="preserve">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1.1.23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Проверка сметной документации  для производства работ по воссозданию надворных построек и приспособления их для деятельности музея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176,34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176,34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1.1.24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Технический надзор за строительством сетей наружного отопления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4,50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4,50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</w:t>
            </w:r>
            <w:r w:rsidRPr="0006074A">
              <w:rPr>
                <w:color w:val="000000" w:themeColor="text1"/>
              </w:rPr>
              <w:lastRenderedPageBreak/>
              <w:t xml:space="preserve">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1.1.25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Технический надзор за работами по воссозданию надворных построек и приспособления их для деятельности музея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150,95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150,95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1.1.26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Авторский надзор за работами по воссозданию надворных построек и приспособлению их для деятельности музея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1.1.27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Формирование строительного участка и его расчистка.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средства  бюджета города </w:t>
            </w:r>
            <w:r w:rsidRPr="0006074A">
              <w:rPr>
                <w:color w:val="000000" w:themeColor="text1"/>
              </w:rPr>
              <w:lastRenderedPageBreak/>
              <w:t>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  <w:highlight w:val="yellow"/>
              </w:rPr>
            </w:pPr>
            <w:r w:rsidRPr="0006074A">
              <w:rPr>
                <w:color w:val="000000" w:themeColor="text1"/>
              </w:rPr>
              <w:t>1000,00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  <w:highlight w:val="yellow"/>
              </w:rPr>
            </w:pPr>
            <w:r w:rsidRPr="0006074A">
              <w:rPr>
                <w:color w:val="000000" w:themeColor="text1"/>
              </w:rPr>
              <w:t>1000,00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Комитет по культуре Администрации </w:t>
            </w:r>
            <w:r w:rsidRPr="0006074A">
              <w:rPr>
                <w:color w:val="000000" w:themeColor="text1"/>
              </w:rPr>
              <w:lastRenderedPageBreak/>
              <w:t>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1.1.28</w:t>
            </w:r>
          </w:p>
        </w:tc>
        <w:tc>
          <w:tcPr>
            <w:tcW w:w="3337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Технический надзор за выполнением работ по благоустройству  территории, формированию строительного участка и его расчистке.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города Королёва Московской области</w:t>
            </w:r>
          </w:p>
        </w:tc>
        <w:tc>
          <w:tcPr>
            <w:tcW w:w="1450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36,00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36,00</w:t>
            </w:r>
          </w:p>
        </w:tc>
        <w:tc>
          <w:tcPr>
            <w:tcW w:w="1074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19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2430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45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074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1.1.29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Услуги по вводу объектов в эксплуатацию: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-ввод вновь построенных объектов в эксплуатацию;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 изготовление технических паспортов БТИ;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оформление прав </w:t>
            </w:r>
            <w:r w:rsidRPr="0006074A">
              <w:rPr>
                <w:color w:val="000000" w:themeColor="text1"/>
              </w:rPr>
              <w:lastRenderedPageBreak/>
              <w:t>собственности;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оплата госпошлин, и т.д.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средства  бюджета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60,00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60,00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</w:t>
            </w:r>
            <w:r w:rsidRPr="0006074A">
              <w:rPr>
                <w:color w:val="000000" w:themeColor="text1"/>
              </w:rPr>
              <w:lastRenderedPageBreak/>
              <w:t xml:space="preserve">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1.1.30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Дом, в котором в 1936-1954 гг. жил и работал писатель и театровед священник </w:t>
            </w:r>
            <w:proofErr w:type="spellStart"/>
            <w:r w:rsidRPr="0006074A">
              <w:rPr>
                <w:color w:val="000000" w:themeColor="text1"/>
              </w:rPr>
              <w:t>С.Н.Дурылин</w:t>
            </w:r>
            <w:proofErr w:type="spellEnd"/>
            <w:r w:rsidRPr="0006074A">
              <w:rPr>
                <w:color w:val="000000" w:themeColor="text1"/>
              </w:rPr>
              <w:t xml:space="preserve"> в городском округе Королёв (Муниципальное бюджетное учреждение культуры города Королёва Московской области «Мемориальный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>»)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2014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30 000,00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30 000,00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Итого по пункту 1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58500,00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28 500,00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30 000,00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 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Разработка научно-проектной  документации на выполнение  производственных работ по  сохранению объектов культурного наследия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2.1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Дача, где в 1939 г. жила  поэтесса М.И. Цветаева в  городском округе Королев  (Муниципальное бюджетное учреждение  культуры города Королёва Московской области "Мемориальный 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Дом – музей Марины Цветаевой в 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 xml:space="preserve">") в том числе: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средства  бюджета  Московской  области 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  <w:highlight w:val="yellow"/>
              </w:rPr>
            </w:pPr>
            <w:r w:rsidRPr="0006074A">
              <w:rPr>
                <w:color w:val="000000" w:themeColor="text1"/>
              </w:rPr>
              <w:t>600,00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  <w:highlight w:val="yellow"/>
              </w:rPr>
            </w:pPr>
            <w:r w:rsidRPr="0006074A">
              <w:rPr>
                <w:color w:val="000000" w:themeColor="text1"/>
              </w:rPr>
              <w:t>600,00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</w:t>
            </w:r>
            <w:r w:rsidRPr="0006074A">
              <w:rPr>
                <w:color w:val="000000" w:themeColor="text1"/>
              </w:rPr>
              <w:lastRenderedPageBreak/>
              <w:t xml:space="preserve">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1900,00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1900,00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2.1.1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Разработка эскизного проекта реставрации и приспособления, разработка проекта предмета охраны по объекту культурного наследия регионального значения «Дача, где в 1939 году жила поэтесса Цветаева М.И.»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399,78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399,78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2.1.2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Разработка эскизного проекта воссоздания надворных построек по объекту культурного наследия регионального значения «Дача, где в 1939 году жила поэтесса Цветаева М.И.»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99,56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99,56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</w:t>
            </w:r>
            <w:r w:rsidRPr="0006074A">
              <w:rPr>
                <w:color w:val="000000" w:themeColor="text1"/>
              </w:rPr>
              <w:lastRenderedPageBreak/>
              <w:t xml:space="preserve">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2.1.3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Разработка проекта и рабочей документации для воссоздания хозяйственной надворной постройки и приспособление ее под общественный туалет для посетителей объекта культурного наследия регионального значения «Дача, где в 1939 году жила поэтесса Цветаева М.И.»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490,00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490,00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2.1.4</w:t>
            </w:r>
          </w:p>
        </w:tc>
        <w:tc>
          <w:tcPr>
            <w:tcW w:w="3337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Разработка проектно-сметной документации (благоустройство территории) по объекту культурного наследия регионального значения «Дача, где в 1939 году жила поэтесса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Цветаева М.И.»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Московской  области </w:t>
            </w:r>
          </w:p>
        </w:tc>
        <w:tc>
          <w:tcPr>
            <w:tcW w:w="1450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250,43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250,43</w:t>
            </w:r>
          </w:p>
        </w:tc>
        <w:tc>
          <w:tcPr>
            <w:tcW w:w="1074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  <w:vMerge w:val="restart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</w:t>
            </w:r>
            <w:r w:rsidRPr="0006074A">
              <w:rPr>
                <w:color w:val="000000" w:themeColor="text1"/>
              </w:rPr>
              <w:lastRenderedPageBreak/>
              <w:t xml:space="preserve">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20,72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20,72</w:t>
            </w:r>
          </w:p>
        </w:tc>
        <w:tc>
          <w:tcPr>
            <w:tcW w:w="1074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196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  <w:vMerge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2.1.5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Проектирование наружной системы отопления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Московской  области 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30,00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2.1.6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Разработка проекта экспозиции  МБУК «Мемориальный Дом 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средства  бюджета  Московской  области 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319,57</w:t>
            </w:r>
          </w:p>
        </w:tc>
        <w:tc>
          <w:tcPr>
            <w:tcW w:w="1196" w:type="dxa"/>
          </w:tcPr>
          <w:p w:rsidR="00BB3940" w:rsidRPr="0006074A" w:rsidRDefault="001446E9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319,57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2.1.7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Выполнение проекта и рабочей документации на воссоздание надворных </w:t>
            </w:r>
            <w:r w:rsidRPr="0006074A">
              <w:rPr>
                <w:color w:val="000000" w:themeColor="text1"/>
              </w:rPr>
              <w:lastRenderedPageBreak/>
              <w:t xml:space="preserve">построек по объекту культурного наследия регионального значения «Дача, где в 1939 году жила поэтесса Цветаева М.И.»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средства  бюджета  города Королёва </w:t>
            </w:r>
            <w:r w:rsidRPr="0006074A">
              <w:rPr>
                <w:color w:val="000000" w:themeColor="text1"/>
              </w:rPr>
              <w:lastRenderedPageBreak/>
              <w:t>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399,94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399,94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Комитет по культуре Администрации города Королёва </w:t>
            </w:r>
            <w:r w:rsidRPr="0006074A">
              <w:rPr>
                <w:color w:val="000000" w:themeColor="text1"/>
              </w:rPr>
              <w:lastRenderedPageBreak/>
              <w:t>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2.1.8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Разработке рабочей документации по объекту культурного наследия регионального значения «Дача, где в 1939 году жила поэтесса Цветаева М.И.»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2012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490,0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490,0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2.2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Дом, в котором в 1936-1954 гг. жил и работал писатель и театровед священник </w:t>
            </w:r>
            <w:proofErr w:type="spellStart"/>
            <w:r w:rsidRPr="0006074A">
              <w:rPr>
                <w:color w:val="000000" w:themeColor="text1"/>
              </w:rPr>
              <w:t>С.Н.Дурылин</w:t>
            </w:r>
            <w:proofErr w:type="spellEnd"/>
            <w:r w:rsidRPr="0006074A">
              <w:rPr>
                <w:color w:val="000000" w:themeColor="text1"/>
              </w:rPr>
              <w:t xml:space="preserve"> в городском округе Королёв (Муниципальное бюджетное учреждение культуры города Королёва Московской </w:t>
            </w:r>
            <w:r w:rsidRPr="0006074A">
              <w:rPr>
                <w:color w:val="000000" w:themeColor="text1"/>
              </w:rPr>
              <w:lastRenderedPageBreak/>
              <w:t xml:space="preserve">области «Мемориальный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>»)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2013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3 000,00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3 000,00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</w:t>
            </w:r>
            <w:r w:rsidRPr="0006074A">
              <w:rPr>
                <w:color w:val="000000" w:themeColor="text1"/>
              </w:rPr>
              <w:lastRenderedPageBreak/>
              <w:t xml:space="preserve">Королёва Московской области «Мемориальный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Итого по пункту 2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5 500,00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2 500,00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3 000,00 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Разработка художественного проекта и создание мемориальной экспозиции.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3.1.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Разработка художественного проекта и создание мемориальной экспозиции МБУК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2013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- 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3.2.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Разработка художественного проекта и создание мемориальной экспозиции МБУК «Мемориальный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>»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2013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</w:t>
            </w:r>
            <w:r w:rsidRPr="0006074A">
              <w:rPr>
                <w:color w:val="000000" w:themeColor="text1"/>
              </w:rPr>
              <w:lastRenderedPageBreak/>
              <w:t xml:space="preserve">«Мемориальный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Итого по пункту 3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600,00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600,00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Приобретение музейного и офисного оборудования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4.1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"Мемориальный  Дом – музей Марины Цветаевой в 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 xml:space="preserve">"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2013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3 000,00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3 000,00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«Мемориальный Дом-музей Марины Цветаевой в </w:t>
            </w:r>
            <w:proofErr w:type="spellStart"/>
            <w:r w:rsidRPr="0006074A">
              <w:rPr>
                <w:color w:val="000000" w:themeColor="text1"/>
              </w:rPr>
              <w:t>Болшеве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4.2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учреждение культуры города Королёва Московской области "Мемориальный 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 xml:space="preserve">"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2014 г. 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3 000,00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3 000,00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Комитет по культуре Администрации города Королёва Московской области.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Муниципальное бюджетное </w:t>
            </w:r>
            <w:proofErr w:type="spellStart"/>
            <w:r w:rsidRPr="0006074A">
              <w:rPr>
                <w:color w:val="000000" w:themeColor="text1"/>
              </w:rPr>
              <w:t>учрежде-ние</w:t>
            </w:r>
            <w:proofErr w:type="spellEnd"/>
            <w:r w:rsidRPr="0006074A">
              <w:rPr>
                <w:color w:val="000000" w:themeColor="text1"/>
              </w:rPr>
              <w:t xml:space="preserve"> культуры города Королёва Московской области «Мемориальный Дом-музей </w:t>
            </w:r>
            <w:proofErr w:type="spellStart"/>
            <w:r w:rsidRPr="0006074A">
              <w:rPr>
                <w:color w:val="000000" w:themeColor="text1"/>
              </w:rPr>
              <w:t>С.Н.Дурылина</w:t>
            </w:r>
            <w:proofErr w:type="spellEnd"/>
            <w:r w:rsidRPr="0006074A">
              <w:rPr>
                <w:color w:val="000000" w:themeColor="text1"/>
              </w:rPr>
              <w:t>».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Итого по пункту 4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6 000,00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3 000,00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3 000,00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Популяризация объектов  культурного наследия, расположенных на территории города Королёва Московской  области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5.1</w:t>
            </w: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Подготовка и издание каталогов,  публикаций, книг, брошюр объектов  культурного наследия города Королёва  Московской области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средства  бюджета  города Королёва Московской области</w:t>
            </w: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2013-2014 гг.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-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300,00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Администрация городского  округа  Королев </w:t>
            </w: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</w:p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 xml:space="preserve">Комитет по культуре Администрации города Королёва </w:t>
            </w: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Итого по пункту 5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500,00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200,00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300,00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ВСЕГО ПО ПРОГРАММЕ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71 100,00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31 000,00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6 800,00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>33 300,00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color w:val="000000" w:themeColor="text1"/>
              </w:rPr>
              <w:t>в том числе: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средства бюджета Московской  области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2012 г.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15 500,00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15 500,00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  <w:tr w:rsidR="00BB3940" w:rsidRPr="0006074A" w:rsidTr="00697AD5">
        <w:trPr>
          <w:trHeight w:val="20"/>
        </w:trPr>
        <w:tc>
          <w:tcPr>
            <w:tcW w:w="81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3337" w:type="dxa"/>
          </w:tcPr>
          <w:p w:rsidR="00BB3940" w:rsidRPr="0006074A" w:rsidRDefault="00BB3940" w:rsidP="00697AD5">
            <w:pPr>
              <w:rPr>
                <w:b/>
                <w:color w:val="000000" w:themeColor="text1"/>
              </w:rPr>
            </w:pPr>
            <w:r w:rsidRPr="0006074A">
              <w:rPr>
                <w:b/>
                <w:color w:val="000000" w:themeColor="text1"/>
              </w:rPr>
              <w:t xml:space="preserve">средства бюджета города Королёва Московской  области </w:t>
            </w:r>
          </w:p>
        </w:tc>
        <w:tc>
          <w:tcPr>
            <w:tcW w:w="2079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  <w:tc>
          <w:tcPr>
            <w:tcW w:w="145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2012-2014гг.</w:t>
            </w:r>
          </w:p>
        </w:tc>
        <w:tc>
          <w:tcPr>
            <w:tcW w:w="1208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55 600,00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15500,00</w:t>
            </w:r>
          </w:p>
        </w:tc>
        <w:tc>
          <w:tcPr>
            <w:tcW w:w="1074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6 800,00</w:t>
            </w:r>
          </w:p>
        </w:tc>
        <w:tc>
          <w:tcPr>
            <w:tcW w:w="1196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  <w:r w:rsidRPr="0006074A">
              <w:rPr>
                <w:color w:val="000000" w:themeColor="text1"/>
              </w:rPr>
              <w:t>33 300,00</w:t>
            </w:r>
          </w:p>
        </w:tc>
        <w:tc>
          <w:tcPr>
            <w:tcW w:w="2430" w:type="dxa"/>
          </w:tcPr>
          <w:p w:rsidR="00BB3940" w:rsidRPr="0006074A" w:rsidRDefault="00BB3940" w:rsidP="00697AD5">
            <w:pPr>
              <w:rPr>
                <w:color w:val="000000" w:themeColor="text1"/>
              </w:rPr>
            </w:pPr>
          </w:p>
        </w:tc>
      </w:tr>
    </w:tbl>
    <w:p w:rsidR="00BB3940" w:rsidRPr="0006074A" w:rsidRDefault="00BB3940" w:rsidP="00764A08">
      <w:pPr>
        <w:shd w:val="clear" w:color="auto" w:fill="FFFFFF"/>
        <w:jc w:val="center"/>
        <w:rPr>
          <w:color w:val="000000" w:themeColor="text1"/>
        </w:rPr>
      </w:pPr>
    </w:p>
    <w:p w:rsidR="00BB3940" w:rsidRPr="0006074A" w:rsidRDefault="00BB3940" w:rsidP="00697AD5">
      <w:pPr>
        <w:shd w:val="clear" w:color="auto" w:fill="FFFFFF"/>
        <w:spacing w:line="480" w:lineRule="auto"/>
        <w:jc w:val="right"/>
        <w:rPr>
          <w:color w:val="000000" w:themeColor="text1"/>
          <w:sz w:val="28"/>
          <w:szCs w:val="28"/>
        </w:rPr>
      </w:pPr>
      <w:r w:rsidRPr="0006074A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06074A">
        <w:rPr>
          <w:color w:val="000000" w:themeColor="text1"/>
          <w:sz w:val="28"/>
          <w:szCs w:val="28"/>
        </w:rPr>
        <w:t>»</w:t>
      </w:r>
    </w:p>
    <w:p w:rsidR="00BB3940" w:rsidRPr="0006074A" w:rsidRDefault="00BB3940" w:rsidP="00697AD5">
      <w:pPr>
        <w:jc w:val="center"/>
        <w:rPr>
          <w:color w:val="000000" w:themeColor="text1"/>
          <w:sz w:val="28"/>
          <w:szCs w:val="28"/>
        </w:rPr>
      </w:pPr>
      <w:r w:rsidRPr="0006074A">
        <w:rPr>
          <w:color w:val="000000" w:themeColor="text1"/>
          <w:sz w:val="28"/>
          <w:szCs w:val="28"/>
        </w:rPr>
        <w:t>________</w:t>
      </w:r>
    </w:p>
    <w:sectPr w:rsidR="00BB3940" w:rsidRPr="0006074A" w:rsidSect="00DF4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709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171" w:rsidRDefault="00284171" w:rsidP="00F8599A">
      <w:r>
        <w:separator/>
      </w:r>
    </w:p>
  </w:endnote>
  <w:endnote w:type="continuationSeparator" w:id="0">
    <w:p w:rsidR="00284171" w:rsidRDefault="00284171" w:rsidP="00F8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40" w:rsidRDefault="00BB394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40" w:rsidRDefault="00BB39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40" w:rsidRDefault="00BB39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171" w:rsidRDefault="00284171" w:rsidP="00F8599A">
      <w:r>
        <w:separator/>
      </w:r>
    </w:p>
  </w:footnote>
  <w:footnote w:type="continuationSeparator" w:id="0">
    <w:p w:rsidR="00284171" w:rsidRDefault="00284171" w:rsidP="00F8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40" w:rsidRDefault="00F07022" w:rsidP="00DF48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B39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3940" w:rsidRDefault="00BB39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40" w:rsidRDefault="00F07022" w:rsidP="00DF48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B394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5829">
      <w:rPr>
        <w:rStyle w:val="a5"/>
        <w:noProof/>
      </w:rPr>
      <w:t>2</w:t>
    </w:r>
    <w:r>
      <w:rPr>
        <w:rStyle w:val="a5"/>
      </w:rPr>
      <w:fldChar w:fldCharType="end"/>
    </w:r>
  </w:p>
  <w:p w:rsidR="00BB3940" w:rsidRDefault="00BB39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40" w:rsidRDefault="00BB39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A08"/>
    <w:rsid w:val="0004751C"/>
    <w:rsid w:val="0006074A"/>
    <w:rsid w:val="000751B3"/>
    <w:rsid w:val="000978AF"/>
    <w:rsid w:val="000F1B2B"/>
    <w:rsid w:val="000F4A1E"/>
    <w:rsid w:val="000F5444"/>
    <w:rsid w:val="00117A3D"/>
    <w:rsid w:val="001213AF"/>
    <w:rsid w:val="00141968"/>
    <w:rsid w:val="001446E9"/>
    <w:rsid w:val="0019402D"/>
    <w:rsid w:val="001A5C77"/>
    <w:rsid w:val="001E4C45"/>
    <w:rsid w:val="00234747"/>
    <w:rsid w:val="00237AC5"/>
    <w:rsid w:val="0024113D"/>
    <w:rsid w:val="002701C1"/>
    <w:rsid w:val="00284171"/>
    <w:rsid w:val="00291C81"/>
    <w:rsid w:val="002C2724"/>
    <w:rsid w:val="00325C84"/>
    <w:rsid w:val="003815B6"/>
    <w:rsid w:val="003962E1"/>
    <w:rsid w:val="003A58C1"/>
    <w:rsid w:val="003A5A5F"/>
    <w:rsid w:val="003B4042"/>
    <w:rsid w:val="003E5C5B"/>
    <w:rsid w:val="004F44B1"/>
    <w:rsid w:val="00504935"/>
    <w:rsid w:val="005C544C"/>
    <w:rsid w:val="00604A99"/>
    <w:rsid w:val="00645A11"/>
    <w:rsid w:val="006469B7"/>
    <w:rsid w:val="006536A8"/>
    <w:rsid w:val="006610F6"/>
    <w:rsid w:val="00691D72"/>
    <w:rsid w:val="00697AD5"/>
    <w:rsid w:val="006D4755"/>
    <w:rsid w:val="007256FA"/>
    <w:rsid w:val="00727900"/>
    <w:rsid w:val="007433B6"/>
    <w:rsid w:val="00764A08"/>
    <w:rsid w:val="0078016C"/>
    <w:rsid w:val="00795F99"/>
    <w:rsid w:val="007A0650"/>
    <w:rsid w:val="007B338B"/>
    <w:rsid w:val="007C498D"/>
    <w:rsid w:val="007D2AFC"/>
    <w:rsid w:val="0080693B"/>
    <w:rsid w:val="00853259"/>
    <w:rsid w:val="008B0C7D"/>
    <w:rsid w:val="008E5971"/>
    <w:rsid w:val="008F3F20"/>
    <w:rsid w:val="008F5317"/>
    <w:rsid w:val="009004A1"/>
    <w:rsid w:val="00904F56"/>
    <w:rsid w:val="0091080F"/>
    <w:rsid w:val="009515FE"/>
    <w:rsid w:val="00971DC8"/>
    <w:rsid w:val="009A1B62"/>
    <w:rsid w:val="009B4C64"/>
    <w:rsid w:val="009D23A0"/>
    <w:rsid w:val="009D23FE"/>
    <w:rsid w:val="00A32246"/>
    <w:rsid w:val="00A47AF3"/>
    <w:rsid w:val="00A625D2"/>
    <w:rsid w:val="00A928B7"/>
    <w:rsid w:val="00AA411F"/>
    <w:rsid w:val="00AC75D6"/>
    <w:rsid w:val="00AE3261"/>
    <w:rsid w:val="00B2331F"/>
    <w:rsid w:val="00B2469C"/>
    <w:rsid w:val="00B341D9"/>
    <w:rsid w:val="00BB353B"/>
    <w:rsid w:val="00BB3940"/>
    <w:rsid w:val="00C0083C"/>
    <w:rsid w:val="00C12003"/>
    <w:rsid w:val="00C42474"/>
    <w:rsid w:val="00C514A5"/>
    <w:rsid w:val="00C60E23"/>
    <w:rsid w:val="00C96A70"/>
    <w:rsid w:val="00CE0262"/>
    <w:rsid w:val="00CE6972"/>
    <w:rsid w:val="00D02AA4"/>
    <w:rsid w:val="00D03B01"/>
    <w:rsid w:val="00D17352"/>
    <w:rsid w:val="00D6251F"/>
    <w:rsid w:val="00D62B97"/>
    <w:rsid w:val="00D70DB2"/>
    <w:rsid w:val="00D83E66"/>
    <w:rsid w:val="00DD11E5"/>
    <w:rsid w:val="00DD2488"/>
    <w:rsid w:val="00DD4BBA"/>
    <w:rsid w:val="00DE1A7E"/>
    <w:rsid w:val="00DF4878"/>
    <w:rsid w:val="00E43273"/>
    <w:rsid w:val="00E4735C"/>
    <w:rsid w:val="00E82BD7"/>
    <w:rsid w:val="00E82C08"/>
    <w:rsid w:val="00E90A1B"/>
    <w:rsid w:val="00EB3F22"/>
    <w:rsid w:val="00F028D8"/>
    <w:rsid w:val="00F07022"/>
    <w:rsid w:val="00F36DD5"/>
    <w:rsid w:val="00F4732D"/>
    <w:rsid w:val="00F8599A"/>
    <w:rsid w:val="00F9181B"/>
    <w:rsid w:val="00FB2E81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0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4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4A08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64A0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64A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64A08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0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4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4A08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64A0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64A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64A0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3376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root</cp:lastModifiedBy>
  <cp:revision>2</cp:revision>
  <cp:lastPrinted>2012-10-17T07:08:00Z</cp:lastPrinted>
  <dcterms:created xsi:type="dcterms:W3CDTF">2012-11-01T15:30:00Z</dcterms:created>
  <dcterms:modified xsi:type="dcterms:W3CDTF">2012-11-01T15:30:00Z</dcterms:modified>
</cp:coreProperties>
</file>